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58" w:rsidRPr="00286043" w:rsidRDefault="00D80A58" w:rsidP="00286043">
      <w:pPr>
        <w:ind w:firstLine="6237"/>
        <w:jc w:val="both"/>
      </w:pPr>
      <w:bookmarkStart w:id="0" w:name="_Hlk125891969"/>
      <w:bookmarkStart w:id="1" w:name="_Hlk125894005"/>
      <w:bookmarkStart w:id="2" w:name="_GoBack"/>
      <w:bookmarkEnd w:id="2"/>
      <w:r w:rsidRPr="00286043">
        <w:t>Приложение №</w:t>
      </w:r>
      <w:r w:rsidR="00CF4E13" w:rsidRPr="00286043">
        <w:t xml:space="preserve"> </w:t>
      </w:r>
      <w:r w:rsidRPr="00286043">
        <w:t>2</w:t>
      </w:r>
    </w:p>
    <w:bookmarkEnd w:id="0"/>
    <w:bookmarkEnd w:id="1"/>
    <w:p w:rsidR="00D80A58" w:rsidRPr="00286043" w:rsidRDefault="00D80A58" w:rsidP="00286043">
      <w:pPr>
        <w:ind w:firstLine="6237"/>
        <w:jc w:val="both"/>
      </w:pPr>
      <w:r w:rsidRPr="00286043">
        <w:t xml:space="preserve">к постановлению главы </w:t>
      </w:r>
    </w:p>
    <w:p w:rsidR="00D80A58" w:rsidRPr="00286043" w:rsidRDefault="00286043" w:rsidP="00286043">
      <w:pPr>
        <w:ind w:firstLine="6237"/>
        <w:jc w:val="both"/>
      </w:pPr>
      <w:r w:rsidRPr="00286043">
        <w:t>городского округа</w:t>
      </w:r>
      <w:r w:rsidR="00D80A58" w:rsidRPr="00286043">
        <w:t xml:space="preserve"> Богданович</w:t>
      </w:r>
    </w:p>
    <w:p w:rsidR="00D80A58" w:rsidRPr="00286043" w:rsidRDefault="00D80A58" w:rsidP="00286043">
      <w:pPr>
        <w:ind w:firstLine="6237"/>
        <w:jc w:val="both"/>
      </w:pPr>
      <w:r w:rsidRPr="00286043">
        <w:t xml:space="preserve">от </w:t>
      </w:r>
      <w:r w:rsidR="00286043" w:rsidRPr="00286043">
        <w:t>19.05.2023 № 853</w:t>
      </w:r>
    </w:p>
    <w:p w:rsidR="00D80A58" w:rsidRPr="00286043" w:rsidRDefault="00D80A58" w:rsidP="00286043">
      <w:pPr>
        <w:jc w:val="both"/>
      </w:pPr>
    </w:p>
    <w:p w:rsidR="00286043" w:rsidRPr="00286043" w:rsidRDefault="00286043" w:rsidP="00286043">
      <w:pPr>
        <w:jc w:val="both"/>
      </w:pPr>
    </w:p>
    <w:p w:rsidR="00D80A58" w:rsidRPr="00286043" w:rsidRDefault="00D80A58" w:rsidP="00286043">
      <w:pPr>
        <w:jc w:val="center"/>
        <w:rPr>
          <w:b/>
          <w:bCs/>
        </w:rPr>
      </w:pPr>
      <w:r w:rsidRPr="00286043">
        <w:rPr>
          <w:b/>
          <w:bCs/>
        </w:rPr>
        <w:t>ПОЛОЖЕНИЕ</w:t>
      </w:r>
    </w:p>
    <w:p w:rsidR="00D80A58" w:rsidRPr="00286043" w:rsidRDefault="00D80A58" w:rsidP="00286043">
      <w:pPr>
        <w:jc w:val="center"/>
        <w:rPr>
          <w:b/>
          <w:bCs/>
        </w:rPr>
      </w:pPr>
      <w:r w:rsidRPr="00286043">
        <w:rPr>
          <w:b/>
          <w:bCs/>
        </w:rPr>
        <w:t>о рабочей группе по организации оказания муниципальных услуг в социальной сфере на территории городского округа Богданович</w:t>
      </w:r>
    </w:p>
    <w:p w:rsidR="00D80A58" w:rsidRPr="00286043" w:rsidRDefault="00D80A58" w:rsidP="00286043">
      <w:pPr>
        <w:jc w:val="center"/>
      </w:pPr>
    </w:p>
    <w:p w:rsidR="00D80A58" w:rsidRPr="00286043" w:rsidRDefault="00D80A58" w:rsidP="00286043">
      <w:pPr>
        <w:jc w:val="center"/>
        <w:rPr>
          <w:b/>
          <w:bCs/>
        </w:rPr>
      </w:pPr>
      <w:r w:rsidRPr="00286043">
        <w:rPr>
          <w:b/>
          <w:bCs/>
        </w:rPr>
        <w:t>1. Общие положения</w:t>
      </w:r>
    </w:p>
    <w:p w:rsidR="00D80A58" w:rsidRPr="00286043" w:rsidRDefault="00D80A58" w:rsidP="00286043">
      <w:pPr>
        <w:jc w:val="center"/>
      </w:pPr>
    </w:p>
    <w:p w:rsidR="00D80A58" w:rsidRPr="00286043" w:rsidRDefault="00D80A58" w:rsidP="00286043">
      <w:pPr>
        <w:ind w:firstLine="709"/>
        <w:jc w:val="both"/>
      </w:pPr>
      <w:r w:rsidRPr="00286043">
        <w:t xml:space="preserve">1.1. Рабочая группа по организации оказания муниципальных услуг в социальной сфере на территории городского округа Богданович (далее - рабочая группа) является коллегиальным совещательным органом при администрации </w:t>
      </w:r>
      <w:r w:rsidR="00286043" w:rsidRPr="00286043">
        <w:t>городского округа</w:t>
      </w:r>
      <w:r w:rsidRPr="00286043">
        <w:t xml:space="preserve"> Богданович.</w:t>
      </w:r>
    </w:p>
    <w:p w:rsidR="00D80A58" w:rsidRPr="00286043" w:rsidRDefault="00D80A58" w:rsidP="00286043">
      <w:pPr>
        <w:ind w:firstLine="709"/>
        <w:jc w:val="both"/>
      </w:pPr>
      <w:r w:rsidRPr="00286043">
        <w:t xml:space="preserve">1.2. Рабочая группа создана в целях обеспечения взаимодействия органов местного самоуправления городского округа Богданович (далее - ОМСУ) при выработке предложений по формированию государственного социального заказа в </w:t>
      </w:r>
      <w:r w:rsidR="00286043" w:rsidRPr="00286043">
        <w:t>городском округе</w:t>
      </w:r>
      <w:r w:rsidRPr="00286043">
        <w:t xml:space="preserve"> Богданович по муниципальным услугам, соответствующим направлениям деятельности, определенным статьей 28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 на территории городского округа Богданович.</w:t>
      </w:r>
    </w:p>
    <w:p w:rsidR="00D80A58" w:rsidRPr="00286043" w:rsidRDefault="00D80A58" w:rsidP="00286043">
      <w:pPr>
        <w:ind w:firstLine="709"/>
        <w:jc w:val="both"/>
      </w:pPr>
      <w:r w:rsidRPr="00286043">
        <w:t xml:space="preserve">1.3. Рабочая группа в своей деятельности руководствуется законодательством Российской Федерации, законодательством субъекта </w:t>
      </w:r>
      <w:r w:rsidR="00A15A3F" w:rsidRPr="00286043">
        <w:t>Российской Федерации</w:t>
      </w:r>
      <w:r w:rsidRPr="00286043">
        <w:t xml:space="preserve">, муниципальными правовыми актами муниципального образования </w:t>
      </w:r>
      <w:r w:rsidR="00286043" w:rsidRPr="00286043">
        <w:t>городского округа</w:t>
      </w:r>
      <w:r w:rsidRPr="00286043">
        <w:t xml:space="preserve"> Богданович, иными нормативными правовыми актами и настоящим Положением.</w:t>
      </w:r>
    </w:p>
    <w:p w:rsidR="00D80A58" w:rsidRPr="00286043" w:rsidRDefault="00D80A58" w:rsidP="00286043">
      <w:pPr>
        <w:ind w:firstLine="709"/>
        <w:jc w:val="both"/>
      </w:pPr>
      <w:r w:rsidRPr="00286043">
        <w:t>1.4. Решения, принятые по итогам заседаний рабочей группы, носят рекомендательный характер.</w:t>
      </w:r>
    </w:p>
    <w:p w:rsidR="00D80A58" w:rsidRPr="00286043" w:rsidRDefault="00D80A58" w:rsidP="00286043">
      <w:pPr>
        <w:jc w:val="center"/>
      </w:pPr>
    </w:p>
    <w:p w:rsidR="00D80A58" w:rsidRPr="00286043" w:rsidRDefault="00D80A58" w:rsidP="00286043">
      <w:pPr>
        <w:jc w:val="center"/>
        <w:rPr>
          <w:b/>
          <w:bCs/>
        </w:rPr>
      </w:pPr>
      <w:r w:rsidRPr="00286043">
        <w:rPr>
          <w:b/>
          <w:bCs/>
        </w:rPr>
        <w:t>2. Задачи рабочей группы</w:t>
      </w:r>
    </w:p>
    <w:p w:rsidR="00D80A58" w:rsidRPr="00286043" w:rsidRDefault="00D80A58" w:rsidP="00286043">
      <w:pPr>
        <w:jc w:val="center"/>
      </w:pPr>
    </w:p>
    <w:p w:rsidR="00D80A58" w:rsidRPr="00286043" w:rsidRDefault="00D80A58" w:rsidP="00286043">
      <w:pPr>
        <w:ind w:firstLine="709"/>
        <w:jc w:val="both"/>
      </w:pPr>
      <w:r w:rsidRPr="00286043">
        <w:t>2.1. Подготовка предложений по формированию и утверждению государственного социального заказа на территории городского округа Богданович по муниципальным услугам, соответствующим направлениям деятельности, определенным статьей 28 Федерального закона №</w:t>
      </w:r>
      <w:r w:rsidR="00286043">
        <w:t> </w:t>
      </w:r>
      <w:r w:rsidRPr="00286043">
        <w:t>189-ФЗ.</w:t>
      </w:r>
    </w:p>
    <w:p w:rsidR="00D80A58" w:rsidRPr="00286043" w:rsidRDefault="00D80A58" w:rsidP="00286043">
      <w:pPr>
        <w:ind w:firstLine="709"/>
        <w:jc w:val="both"/>
      </w:pPr>
      <w:r w:rsidRPr="00286043">
        <w:t>2.2. Подготовка предложений по реализации мероприятий, необходимых для апробации предусмотренных Федеральным законом</w:t>
      </w:r>
      <w:r w:rsidR="00A15A3F" w:rsidRPr="00286043">
        <w:t xml:space="preserve"> № 189-ФЗ </w:t>
      </w:r>
      <w:r w:rsidRPr="00286043">
        <w:t>механизмов организации оказания муниципальных услуг на территории городского округа Богданович.</w:t>
      </w:r>
    </w:p>
    <w:p w:rsidR="00D80A58" w:rsidRPr="00286043" w:rsidRDefault="00D80A58" w:rsidP="00286043">
      <w:pPr>
        <w:ind w:firstLine="709"/>
        <w:jc w:val="both"/>
      </w:pPr>
      <w:r w:rsidRPr="00286043">
        <w:t>2.3. Подготовка предложений по использованию государственных информационных систем при формировании и исполнении муниципального социального заказа на территории городского округа Богданович.</w:t>
      </w:r>
    </w:p>
    <w:p w:rsidR="00D80A58" w:rsidRPr="00286043" w:rsidRDefault="00D80A58" w:rsidP="00286043">
      <w:pPr>
        <w:ind w:firstLine="709"/>
        <w:jc w:val="both"/>
      </w:pPr>
      <w:r w:rsidRPr="00286043">
        <w:t>2.4. Осуществление иных задач, направленных на достижение цели создания рабочей группы, указанной в пункте 1.2 настоящего Положения.</w:t>
      </w:r>
    </w:p>
    <w:p w:rsidR="00D80A58" w:rsidRPr="00286043" w:rsidRDefault="00D80A58" w:rsidP="00286043">
      <w:pPr>
        <w:jc w:val="center"/>
      </w:pPr>
    </w:p>
    <w:p w:rsidR="00D80A58" w:rsidRPr="00286043" w:rsidRDefault="00D80A58" w:rsidP="00286043">
      <w:pPr>
        <w:jc w:val="center"/>
        <w:rPr>
          <w:b/>
          <w:bCs/>
        </w:rPr>
      </w:pPr>
      <w:r w:rsidRPr="00286043">
        <w:rPr>
          <w:b/>
          <w:bCs/>
        </w:rPr>
        <w:t>3. Полномочия рабочей группы</w:t>
      </w:r>
    </w:p>
    <w:p w:rsidR="00D80A58" w:rsidRPr="00286043" w:rsidRDefault="00D80A58" w:rsidP="00286043">
      <w:pPr>
        <w:jc w:val="center"/>
      </w:pPr>
    </w:p>
    <w:p w:rsidR="00D80A58" w:rsidRPr="00286043" w:rsidRDefault="00D80A58" w:rsidP="00286043">
      <w:pPr>
        <w:ind w:firstLine="709"/>
        <w:jc w:val="both"/>
      </w:pPr>
      <w:r w:rsidRPr="00286043">
        <w:t>3.1. Рассм</w:t>
      </w:r>
      <w:r w:rsidR="008B4B4A" w:rsidRPr="00286043">
        <w:t>о</w:t>
      </w:r>
      <w:r w:rsidRPr="00286043">
        <w:t>тр</w:t>
      </w:r>
      <w:r w:rsidR="00A15A3F" w:rsidRPr="00286043">
        <w:t>ение</w:t>
      </w:r>
      <w:r w:rsidRPr="00286043">
        <w:t xml:space="preserve"> на заседаниях рабочей группы вопрос</w:t>
      </w:r>
      <w:r w:rsidR="008B4B4A" w:rsidRPr="00286043">
        <w:t>ов</w:t>
      </w:r>
      <w:r w:rsidRPr="00286043">
        <w:t>, относящи</w:t>
      </w:r>
      <w:r w:rsidR="008B4B4A" w:rsidRPr="00286043">
        <w:t>х</w:t>
      </w:r>
      <w:r w:rsidRPr="00286043">
        <w:t>ся к компетенции рабочей группы.</w:t>
      </w:r>
    </w:p>
    <w:p w:rsidR="00D80A58" w:rsidRPr="00286043" w:rsidRDefault="00D80A58" w:rsidP="00286043">
      <w:pPr>
        <w:ind w:firstLine="709"/>
        <w:jc w:val="both"/>
      </w:pPr>
      <w:r w:rsidRPr="00286043">
        <w:t>3.2. Запр</w:t>
      </w:r>
      <w:r w:rsidR="00A15A3F" w:rsidRPr="00286043">
        <w:t>ос</w:t>
      </w:r>
      <w:r w:rsidRPr="00286043">
        <w:t xml:space="preserve"> у органов местного самоуправления и организаций информаци</w:t>
      </w:r>
      <w:r w:rsidR="008B4B4A" w:rsidRPr="00286043">
        <w:t>и</w:t>
      </w:r>
      <w:r w:rsidRPr="00286043">
        <w:t xml:space="preserve"> по вопросам, относящимся к компетенции рабочей группы.</w:t>
      </w:r>
    </w:p>
    <w:p w:rsidR="00D80A58" w:rsidRPr="00286043" w:rsidRDefault="00D80A58" w:rsidP="00286043">
      <w:pPr>
        <w:ind w:firstLine="709"/>
        <w:jc w:val="both"/>
      </w:pPr>
      <w:r w:rsidRPr="00286043">
        <w:t>3.3. Рассм</w:t>
      </w:r>
      <w:r w:rsidR="008B4B4A" w:rsidRPr="00286043">
        <w:t>о</w:t>
      </w:r>
      <w:r w:rsidRPr="00286043">
        <w:t>тр</w:t>
      </w:r>
      <w:r w:rsidR="00A15A3F" w:rsidRPr="00286043">
        <w:t>ен</w:t>
      </w:r>
      <w:r w:rsidR="008B4B4A" w:rsidRPr="00286043">
        <w:t>и</w:t>
      </w:r>
      <w:r w:rsidR="00A15A3F" w:rsidRPr="00286043">
        <w:t xml:space="preserve">е </w:t>
      </w:r>
      <w:r w:rsidRPr="00286043">
        <w:t>представляем</w:t>
      </w:r>
      <w:r w:rsidR="008B4B4A" w:rsidRPr="00286043">
        <w:t>ой</w:t>
      </w:r>
      <w:r w:rsidRPr="00286043">
        <w:t xml:space="preserve"> органами местного самоуправления и организациями информаци</w:t>
      </w:r>
      <w:r w:rsidR="008B4B4A" w:rsidRPr="00286043">
        <w:t>и</w:t>
      </w:r>
      <w:r w:rsidRPr="00286043">
        <w:t>, документы и материалы в соответствии с задачами рабочей группы.</w:t>
      </w:r>
    </w:p>
    <w:p w:rsidR="00D80A58" w:rsidRPr="00286043" w:rsidRDefault="00D80A58" w:rsidP="00286043">
      <w:pPr>
        <w:ind w:firstLine="709"/>
        <w:jc w:val="both"/>
      </w:pPr>
      <w:r w:rsidRPr="00286043">
        <w:lastRenderedPageBreak/>
        <w:t>3.4. Привле</w:t>
      </w:r>
      <w:r w:rsidR="00A15A3F" w:rsidRPr="00286043">
        <w:t>чение</w:t>
      </w:r>
      <w:r w:rsidRPr="00286043">
        <w:t xml:space="preserve"> на общественных началах специалистов, экспертов, представителей экспертных, научных, общественных и иных организаций.</w:t>
      </w:r>
    </w:p>
    <w:p w:rsidR="00D80A58" w:rsidRPr="00286043" w:rsidRDefault="00D80A58" w:rsidP="00286043">
      <w:pPr>
        <w:ind w:firstLine="709"/>
        <w:jc w:val="both"/>
      </w:pPr>
      <w:r w:rsidRPr="00286043">
        <w:t>3.5. Разраб</w:t>
      </w:r>
      <w:r w:rsidR="008B4B4A" w:rsidRPr="00286043">
        <w:t>отка</w:t>
      </w:r>
      <w:r w:rsidRPr="00286043">
        <w:t xml:space="preserve"> предложени</w:t>
      </w:r>
      <w:r w:rsidR="008B4B4A" w:rsidRPr="00286043">
        <w:t>й</w:t>
      </w:r>
      <w:r w:rsidRPr="00286043">
        <w:t xml:space="preserve"> и рекомендаци</w:t>
      </w:r>
      <w:r w:rsidR="008B4B4A" w:rsidRPr="00286043">
        <w:t>й</w:t>
      </w:r>
      <w:r w:rsidRPr="00286043">
        <w:t xml:space="preserve"> </w:t>
      </w:r>
      <w:r w:rsidR="00625FF4" w:rsidRPr="00286043">
        <w:t xml:space="preserve">органу местного самоуправления </w:t>
      </w:r>
      <w:r w:rsidRPr="00286043">
        <w:t>в соответствии со своей компетенцией.</w:t>
      </w:r>
    </w:p>
    <w:p w:rsidR="00D80A58" w:rsidRPr="00286043" w:rsidRDefault="00D80A58" w:rsidP="00286043">
      <w:pPr>
        <w:jc w:val="center"/>
      </w:pPr>
    </w:p>
    <w:p w:rsidR="00D80A58" w:rsidRPr="00286043" w:rsidRDefault="00D80A58" w:rsidP="00286043">
      <w:pPr>
        <w:jc w:val="center"/>
        <w:rPr>
          <w:b/>
          <w:bCs/>
        </w:rPr>
      </w:pPr>
      <w:r w:rsidRPr="00286043">
        <w:rPr>
          <w:b/>
          <w:bCs/>
        </w:rPr>
        <w:t>4. Функции рабочей группы</w:t>
      </w:r>
    </w:p>
    <w:p w:rsidR="00D80A58" w:rsidRPr="00286043" w:rsidRDefault="00D80A58" w:rsidP="00286043">
      <w:pPr>
        <w:jc w:val="center"/>
      </w:pPr>
    </w:p>
    <w:p w:rsidR="00D80A58" w:rsidRPr="00286043" w:rsidRDefault="00D80A58" w:rsidP="00286043">
      <w:pPr>
        <w:ind w:firstLine="709"/>
        <w:jc w:val="both"/>
      </w:pPr>
      <w:r w:rsidRPr="00286043">
        <w:t>4.1. Рассмотрение предложений членов рабочей группы по организации оказания муниципальных услуг в социальной сфере в соответствии с Федеральным законом</w:t>
      </w:r>
      <w:r w:rsidR="008B4B4A" w:rsidRPr="00286043">
        <w:t xml:space="preserve"> </w:t>
      </w:r>
      <w:r w:rsidR="00A15A3F" w:rsidRPr="00286043">
        <w:t>№ 189-ФЗ</w:t>
      </w:r>
      <w:r w:rsidRPr="00286043">
        <w:t xml:space="preserve"> и проведению апробации механизмов организации оказания муниципальных услуг в социальной сфере, предусмотренных Федеральным законо</w:t>
      </w:r>
      <w:r w:rsidR="008B4B4A" w:rsidRPr="00286043">
        <w:t>м № 189-ФЗ</w:t>
      </w:r>
      <w:r w:rsidRPr="00286043">
        <w:t>.</w:t>
      </w:r>
    </w:p>
    <w:p w:rsidR="00D80A58" w:rsidRPr="00286043" w:rsidRDefault="00D80A58" w:rsidP="00286043">
      <w:pPr>
        <w:ind w:firstLine="709"/>
        <w:jc w:val="both"/>
      </w:pPr>
      <w:r w:rsidRPr="00286043">
        <w:t>4.2. Формирование, определение организационных, методических, технологических мероприятий</w:t>
      </w:r>
      <w:r w:rsidR="00641A49" w:rsidRPr="00286043">
        <w:t>,</w:t>
      </w:r>
      <w:r w:rsidRPr="00286043">
        <w:t xml:space="preserve"> необходимых для реализации плана апробации.</w:t>
      </w:r>
    </w:p>
    <w:p w:rsidR="00D80A58" w:rsidRPr="00286043" w:rsidRDefault="00D80A58" w:rsidP="00286043">
      <w:pPr>
        <w:ind w:firstLine="709"/>
        <w:jc w:val="both"/>
      </w:pPr>
      <w:r w:rsidRPr="00286043">
        <w:t>4.3. Проведение текущего мониторинга и контроля хода реализации плана апробации.</w:t>
      </w:r>
    </w:p>
    <w:p w:rsidR="00D80A58" w:rsidRPr="00286043" w:rsidRDefault="00D80A58" w:rsidP="00286043">
      <w:pPr>
        <w:jc w:val="center"/>
      </w:pPr>
    </w:p>
    <w:p w:rsidR="00D80A58" w:rsidRPr="00286043" w:rsidRDefault="00D80A58" w:rsidP="00286043">
      <w:pPr>
        <w:jc w:val="center"/>
        <w:rPr>
          <w:b/>
          <w:bCs/>
        </w:rPr>
      </w:pPr>
      <w:r w:rsidRPr="00286043">
        <w:rPr>
          <w:b/>
          <w:bCs/>
        </w:rPr>
        <w:t>5. Организация деятельности рабочей группы</w:t>
      </w:r>
    </w:p>
    <w:p w:rsidR="00D80A58" w:rsidRPr="00286043" w:rsidRDefault="00D80A58" w:rsidP="00286043">
      <w:pPr>
        <w:jc w:val="center"/>
      </w:pPr>
    </w:p>
    <w:p w:rsidR="00D80A58" w:rsidRPr="00286043" w:rsidRDefault="00D80A58" w:rsidP="00286043">
      <w:pPr>
        <w:ind w:firstLine="709"/>
        <w:jc w:val="both"/>
      </w:pPr>
      <w:r w:rsidRPr="00286043">
        <w:t>5.1. Состав рабочей группы утверждается главой городского округа Богданович.</w:t>
      </w:r>
    </w:p>
    <w:p w:rsidR="00D80A58" w:rsidRPr="00286043" w:rsidRDefault="00D80A58" w:rsidP="00286043">
      <w:pPr>
        <w:ind w:firstLine="709"/>
        <w:jc w:val="both"/>
      </w:pPr>
      <w:r w:rsidRPr="00286043">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D80A58" w:rsidRPr="00286043" w:rsidRDefault="00D80A58" w:rsidP="00286043">
      <w:pPr>
        <w:ind w:firstLine="709"/>
        <w:jc w:val="both"/>
      </w:pPr>
      <w:r w:rsidRPr="00286043">
        <w:t>5.3. Руководитель рабочей группы осуществляет следующие функции:</w:t>
      </w:r>
    </w:p>
    <w:p w:rsidR="00D80A58" w:rsidRPr="00286043" w:rsidRDefault="00581DD2" w:rsidP="00286043">
      <w:pPr>
        <w:ind w:firstLine="709"/>
        <w:jc w:val="both"/>
      </w:pPr>
      <w:r w:rsidRPr="00286043">
        <w:t xml:space="preserve">- </w:t>
      </w:r>
      <w:r w:rsidR="00D80A58" w:rsidRPr="00286043">
        <w:t>организует деятельность рабочей группы</w:t>
      </w:r>
      <w:r w:rsidR="00286043">
        <w:t>,</w:t>
      </w:r>
    </w:p>
    <w:p w:rsidR="00D80A58" w:rsidRPr="00286043" w:rsidRDefault="00625FF4" w:rsidP="00286043">
      <w:pPr>
        <w:ind w:firstLine="709"/>
        <w:jc w:val="both"/>
      </w:pPr>
      <w:r w:rsidRPr="00286043">
        <w:t xml:space="preserve">- </w:t>
      </w:r>
      <w:r w:rsidR="00D80A58" w:rsidRPr="00286043">
        <w:t>планирует деятельность рабочей группы</w:t>
      </w:r>
      <w:r w:rsidR="00286043">
        <w:t>,</w:t>
      </w:r>
    </w:p>
    <w:p w:rsidR="00D80A58" w:rsidRPr="00286043" w:rsidRDefault="00625FF4" w:rsidP="00286043">
      <w:pPr>
        <w:ind w:firstLine="709"/>
        <w:jc w:val="both"/>
      </w:pPr>
      <w:r w:rsidRPr="00286043">
        <w:t xml:space="preserve">- </w:t>
      </w:r>
      <w:r w:rsidR="00D80A58" w:rsidRPr="00286043">
        <w:t>утверждает повестку дня для обсуждения на очередном заседании рабочей группы</w:t>
      </w:r>
      <w:r w:rsidR="00286043">
        <w:t>,</w:t>
      </w:r>
    </w:p>
    <w:p w:rsidR="00D80A58" w:rsidRPr="00286043" w:rsidRDefault="00625FF4" w:rsidP="00286043">
      <w:pPr>
        <w:ind w:firstLine="709"/>
        <w:jc w:val="both"/>
      </w:pPr>
      <w:r w:rsidRPr="00286043">
        <w:t xml:space="preserve">- </w:t>
      </w:r>
      <w:r w:rsidR="00D80A58" w:rsidRPr="00286043">
        <w:t>ведет заседания рабочей группы.</w:t>
      </w:r>
    </w:p>
    <w:p w:rsidR="00D80A58" w:rsidRPr="00286043" w:rsidRDefault="00D80A58" w:rsidP="00286043">
      <w:pPr>
        <w:ind w:firstLine="709"/>
        <w:jc w:val="both"/>
      </w:pPr>
      <w:r w:rsidRPr="00286043">
        <w:t>5.</w:t>
      </w:r>
      <w:r w:rsidR="00A15A3F" w:rsidRPr="00286043">
        <w:t>4</w:t>
      </w:r>
      <w:r w:rsidRPr="00286043">
        <w:t>. Заседания рабочей группы проводятся по мере необходимости.</w:t>
      </w:r>
    </w:p>
    <w:p w:rsidR="00D80A58" w:rsidRPr="00286043" w:rsidRDefault="00D80A58" w:rsidP="00286043">
      <w:pPr>
        <w:ind w:firstLine="709"/>
        <w:jc w:val="both"/>
      </w:pPr>
      <w:r w:rsidRPr="00286043">
        <w:t>5.</w:t>
      </w:r>
      <w:r w:rsidR="00A15A3F" w:rsidRPr="00286043">
        <w:t>5</w:t>
      </w:r>
      <w:r w:rsidRPr="00286043">
        <w:t>. Заседание рабочей группы считается правомочным, если на нем присутствует не менее половины членов рабочей группы.</w:t>
      </w:r>
    </w:p>
    <w:p w:rsidR="00D80A58" w:rsidRPr="00286043" w:rsidRDefault="00D80A58" w:rsidP="00286043">
      <w:pPr>
        <w:ind w:firstLine="709"/>
        <w:jc w:val="both"/>
      </w:pPr>
      <w:r w:rsidRPr="00286043">
        <w:t>5.</w:t>
      </w:r>
      <w:r w:rsidR="00A15A3F" w:rsidRPr="00286043">
        <w:t>6</w:t>
      </w:r>
      <w:r w:rsidRPr="00286043">
        <w:t>. Документационное обеспечение деятельности рабочей группы осуществляется секретарем рабочей группы.</w:t>
      </w:r>
    </w:p>
    <w:p w:rsidR="00D80A58" w:rsidRPr="00286043" w:rsidRDefault="00D80A58" w:rsidP="00286043">
      <w:pPr>
        <w:ind w:firstLine="709"/>
        <w:jc w:val="both"/>
      </w:pPr>
      <w:r w:rsidRPr="00286043">
        <w:t>5.</w:t>
      </w:r>
      <w:r w:rsidR="00A15A3F" w:rsidRPr="00286043">
        <w:t>7</w:t>
      </w:r>
      <w:r w:rsidRPr="00286043">
        <w:t xml:space="preserve">. Секретарь рабочей группы: </w:t>
      </w:r>
    </w:p>
    <w:p w:rsidR="00D80A58" w:rsidRPr="00286043" w:rsidRDefault="00581DD2" w:rsidP="00286043">
      <w:pPr>
        <w:ind w:firstLine="709"/>
        <w:jc w:val="both"/>
      </w:pPr>
      <w:r w:rsidRPr="00286043">
        <w:t>-</w:t>
      </w:r>
      <w:r w:rsidR="00D80A58" w:rsidRPr="00286043">
        <w:t xml:space="preserve"> осуществляет подготовку и организацию заседаний рабочей группы</w:t>
      </w:r>
      <w:r w:rsidR="00286043">
        <w:t>,</w:t>
      </w:r>
    </w:p>
    <w:p w:rsidR="00D80A58" w:rsidRPr="00286043" w:rsidRDefault="00581DD2" w:rsidP="00286043">
      <w:pPr>
        <w:ind w:firstLine="709"/>
        <w:jc w:val="both"/>
      </w:pPr>
      <w:r w:rsidRPr="00286043">
        <w:t xml:space="preserve">- </w:t>
      </w:r>
      <w:r w:rsidR="00D80A58" w:rsidRPr="00286043">
        <w:t>осуществляет подготовку проектов решений рабочей группы</w:t>
      </w:r>
      <w:r w:rsidR="00286043">
        <w:t>,</w:t>
      </w:r>
    </w:p>
    <w:p w:rsidR="00D80A58" w:rsidRPr="00286043" w:rsidRDefault="00581DD2" w:rsidP="00286043">
      <w:pPr>
        <w:ind w:firstLine="709"/>
        <w:jc w:val="both"/>
      </w:pPr>
      <w:r w:rsidRPr="00286043">
        <w:t xml:space="preserve">- </w:t>
      </w:r>
      <w:r w:rsidR="00D80A58" w:rsidRPr="00286043">
        <w:t>ведет протоколы заседаний рабочей группы и осуществляет контроль исполнения протоколь</w:t>
      </w:r>
      <w:r w:rsidRPr="00286043">
        <w:t>ных решений проектного комитета</w:t>
      </w:r>
      <w:r w:rsidR="00286043">
        <w:t>,</w:t>
      </w:r>
    </w:p>
    <w:p w:rsidR="00D80A58" w:rsidRPr="00286043" w:rsidRDefault="00581DD2" w:rsidP="00286043">
      <w:pPr>
        <w:ind w:firstLine="709"/>
        <w:jc w:val="both"/>
      </w:pPr>
      <w:r w:rsidRPr="00286043">
        <w:t xml:space="preserve">- </w:t>
      </w:r>
      <w:r w:rsidR="00D80A58" w:rsidRPr="00286043">
        <w:t>осуществляет обобщение и подготовку информационных материалов, документов по резул</w:t>
      </w:r>
      <w:r w:rsidR="00A15A3F" w:rsidRPr="00286043">
        <w:t>ьтатам заседаний рабочей группы.</w:t>
      </w:r>
    </w:p>
    <w:p w:rsidR="00D80A58" w:rsidRPr="00286043" w:rsidRDefault="00D80A58" w:rsidP="00286043">
      <w:pPr>
        <w:ind w:firstLine="709"/>
        <w:jc w:val="both"/>
      </w:pPr>
      <w:r w:rsidRPr="00286043">
        <w:t>5.</w:t>
      </w:r>
      <w:r w:rsidR="00A15A3F" w:rsidRPr="00286043">
        <w:t>8</w:t>
      </w:r>
      <w:r w:rsidRPr="00286043">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D80A58" w:rsidRPr="00286043" w:rsidRDefault="00D80A58" w:rsidP="00286043">
      <w:pPr>
        <w:ind w:firstLine="709"/>
        <w:jc w:val="both"/>
      </w:pPr>
      <w:r w:rsidRPr="00286043">
        <w:t>5.</w:t>
      </w:r>
      <w:r w:rsidR="00A15A3F" w:rsidRPr="00286043">
        <w:t>9</w:t>
      </w:r>
      <w:r w:rsidRPr="00286043">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D80A58" w:rsidRPr="00286043" w:rsidRDefault="00D80A58" w:rsidP="00286043">
      <w:pPr>
        <w:ind w:firstLine="709"/>
        <w:jc w:val="both"/>
      </w:pPr>
      <w:r w:rsidRPr="00286043">
        <w:t>Копии протоколов направляются всем членам рабочей группы.</w:t>
      </w:r>
    </w:p>
    <w:p w:rsidR="00D80A58" w:rsidRPr="00286043" w:rsidRDefault="00D80A58" w:rsidP="00286043">
      <w:pPr>
        <w:jc w:val="both"/>
      </w:pPr>
    </w:p>
    <w:sectPr w:rsidR="00D80A58" w:rsidRPr="00286043" w:rsidSect="002860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58"/>
    <w:rsid w:val="000D6AF5"/>
    <w:rsid w:val="00286043"/>
    <w:rsid w:val="00581DD2"/>
    <w:rsid w:val="00625FF4"/>
    <w:rsid w:val="00641A49"/>
    <w:rsid w:val="00655BE5"/>
    <w:rsid w:val="008B4B4A"/>
    <w:rsid w:val="009A3996"/>
    <w:rsid w:val="00A15A3F"/>
    <w:rsid w:val="00CF4E13"/>
    <w:rsid w:val="00D80A58"/>
    <w:rsid w:val="00FA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D80A58"/>
    <w:pPr>
      <w:ind w:left="720"/>
      <w:contextualSpacing/>
    </w:pPr>
  </w:style>
  <w:style w:type="character" w:customStyle="1" w:styleId="a4">
    <w:name w:val="Абзац списка Знак"/>
    <w:aliases w:val="мой Знак"/>
    <w:basedOn w:val="a0"/>
    <w:link w:val="a3"/>
    <w:uiPriority w:val="34"/>
    <w:locked/>
    <w:rsid w:val="00D80A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D80A58"/>
    <w:pPr>
      <w:ind w:left="720"/>
      <w:contextualSpacing/>
    </w:pPr>
  </w:style>
  <w:style w:type="character" w:customStyle="1" w:styleId="a4">
    <w:name w:val="Абзац списка Знак"/>
    <w:aliases w:val="мой Знак"/>
    <w:basedOn w:val="a0"/>
    <w:link w:val="a3"/>
    <w:uiPriority w:val="34"/>
    <w:locked/>
    <w:rsid w:val="00D80A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Бобошина Т.И.</dc:creator>
  <cp:lastModifiedBy>Секретарь</cp:lastModifiedBy>
  <cp:revision>2</cp:revision>
  <dcterms:created xsi:type="dcterms:W3CDTF">2023-05-19T09:42:00Z</dcterms:created>
  <dcterms:modified xsi:type="dcterms:W3CDTF">2023-05-19T09:42:00Z</dcterms:modified>
</cp:coreProperties>
</file>